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91" w:rsidRPr="00895C6A" w:rsidRDefault="00895C6A" w:rsidP="0089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5C6A">
        <w:rPr>
          <w:rFonts w:ascii="Times New Roman" w:hAnsi="Times New Roman" w:cs="Times New Roman"/>
          <w:b/>
          <w:sz w:val="28"/>
          <w:szCs w:val="28"/>
        </w:rPr>
        <w:t>Варианты программ ФГОС НОО</w:t>
      </w:r>
    </w:p>
    <w:p w:rsidR="00895C6A" w:rsidRPr="00895C6A" w:rsidRDefault="00895C6A" w:rsidP="0089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6A">
        <w:rPr>
          <w:rFonts w:ascii="Times New Roman" w:hAnsi="Times New Roman" w:cs="Times New Roman"/>
          <w:b/>
          <w:sz w:val="28"/>
          <w:szCs w:val="28"/>
        </w:rPr>
        <w:t>Для детей с ОВЗ и ФГОС для детей с УО</w:t>
      </w:r>
    </w:p>
    <w:bookmarkEnd w:id="0"/>
    <w:p w:rsidR="00895C6A" w:rsidRDefault="00895C6A" w:rsidP="00895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1869"/>
        <w:gridCol w:w="1869"/>
        <w:gridCol w:w="1869"/>
        <w:gridCol w:w="1869"/>
      </w:tblGrid>
      <w:tr w:rsidR="00895C6A" w:rsidTr="00895C6A">
        <w:tc>
          <w:tcPr>
            <w:tcW w:w="2694" w:type="dxa"/>
            <w:vMerge w:val="restart"/>
            <w:vAlign w:val="center"/>
          </w:tcPr>
          <w:p w:rsidR="00895C6A" w:rsidRDefault="00895C6A" w:rsidP="00895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детей </w:t>
            </w:r>
          </w:p>
          <w:p w:rsidR="00895C6A" w:rsidRPr="00895C6A" w:rsidRDefault="00895C6A" w:rsidP="00895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A">
              <w:rPr>
                <w:rFonts w:ascii="Times New Roman" w:hAnsi="Times New Roman" w:cs="Times New Roman"/>
                <w:b/>
                <w:sz w:val="24"/>
                <w:szCs w:val="24"/>
              </w:rPr>
              <w:t>с ОВЗ</w:t>
            </w:r>
          </w:p>
        </w:tc>
        <w:tc>
          <w:tcPr>
            <w:tcW w:w="7476" w:type="dxa"/>
            <w:gridSpan w:val="4"/>
          </w:tcPr>
          <w:p w:rsidR="00895C6A" w:rsidRPr="00895C6A" w:rsidRDefault="00895C6A" w:rsidP="00895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программ ФГОС НОО ОВЗ и ФГОС О УО</w:t>
            </w:r>
          </w:p>
        </w:tc>
      </w:tr>
      <w:tr w:rsidR="00895C6A" w:rsidTr="00895C6A">
        <w:tc>
          <w:tcPr>
            <w:tcW w:w="2694" w:type="dxa"/>
            <w:vMerge/>
          </w:tcPr>
          <w:p w:rsidR="00895C6A" w:rsidRPr="00895C6A" w:rsidRDefault="00895C6A" w:rsidP="00895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95C6A" w:rsidRPr="00895C6A" w:rsidRDefault="00895C6A" w:rsidP="00895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895C6A" w:rsidTr="00895C6A">
        <w:tc>
          <w:tcPr>
            <w:tcW w:w="2694" w:type="dxa"/>
          </w:tcPr>
          <w:p w:rsidR="00895C6A" w:rsidRPr="00895C6A" w:rsidRDefault="00895C6A" w:rsidP="00895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Глухие 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95C6A" w:rsidTr="00895C6A">
        <w:tc>
          <w:tcPr>
            <w:tcW w:w="2694" w:type="dxa"/>
          </w:tcPr>
          <w:p w:rsidR="00895C6A" w:rsidRPr="00895C6A" w:rsidRDefault="00895C6A" w:rsidP="00895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C6A" w:rsidTr="00895C6A">
        <w:tc>
          <w:tcPr>
            <w:tcW w:w="2694" w:type="dxa"/>
          </w:tcPr>
          <w:p w:rsidR="00895C6A" w:rsidRPr="00895C6A" w:rsidRDefault="00895C6A" w:rsidP="00895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Слепые 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895C6A" w:rsidTr="00895C6A">
        <w:tc>
          <w:tcPr>
            <w:tcW w:w="2694" w:type="dxa"/>
          </w:tcPr>
          <w:p w:rsidR="00895C6A" w:rsidRPr="00895C6A" w:rsidRDefault="00895C6A" w:rsidP="00895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69" w:type="dxa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C6A" w:rsidTr="00895C6A">
        <w:tc>
          <w:tcPr>
            <w:tcW w:w="2694" w:type="dxa"/>
          </w:tcPr>
          <w:p w:rsidR="00895C6A" w:rsidRPr="00895C6A" w:rsidRDefault="00895C6A" w:rsidP="00895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 (ТНР)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C6A" w:rsidTr="00895C6A">
        <w:tc>
          <w:tcPr>
            <w:tcW w:w="2694" w:type="dxa"/>
          </w:tcPr>
          <w:p w:rsidR="00895C6A" w:rsidRPr="00895C6A" w:rsidRDefault="00895C6A" w:rsidP="00895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 аппарата (НОДА)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895C6A" w:rsidTr="00895C6A">
        <w:tc>
          <w:tcPr>
            <w:tcW w:w="2694" w:type="dxa"/>
          </w:tcPr>
          <w:p w:rsidR="00895C6A" w:rsidRPr="00895C6A" w:rsidRDefault="00895C6A" w:rsidP="00895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 (ЗПР)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C6A" w:rsidTr="00895C6A">
        <w:tc>
          <w:tcPr>
            <w:tcW w:w="2694" w:type="dxa"/>
          </w:tcPr>
          <w:p w:rsidR="00895C6A" w:rsidRPr="00895C6A" w:rsidRDefault="00895C6A" w:rsidP="00895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 аутического спектра (РАС)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869" w:type="dxa"/>
            <w:vAlign w:val="center"/>
          </w:tcPr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895C6A" w:rsidTr="00803647">
        <w:tc>
          <w:tcPr>
            <w:tcW w:w="2694" w:type="dxa"/>
          </w:tcPr>
          <w:p w:rsidR="00895C6A" w:rsidRPr="00895C6A" w:rsidRDefault="00895C6A" w:rsidP="00895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(интеллектуальные нарушения) УО (ИН)</w:t>
            </w:r>
          </w:p>
        </w:tc>
        <w:tc>
          <w:tcPr>
            <w:tcW w:w="7476" w:type="dxa"/>
            <w:gridSpan w:val="4"/>
            <w:vAlign w:val="center"/>
          </w:tcPr>
          <w:p w:rsid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№1599, вар.1</w:t>
            </w:r>
          </w:p>
          <w:p w:rsidR="00895C6A" w:rsidRPr="00895C6A" w:rsidRDefault="00895C6A" w:rsidP="0089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№1599, вар.2</w:t>
            </w:r>
          </w:p>
        </w:tc>
      </w:tr>
    </w:tbl>
    <w:p w:rsidR="00895C6A" w:rsidRPr="00895C6A" w:rsidRDefault="00895C6A" w:rsidP="00895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95C6A" w:rsidRPr="00895C6A" w:rsidSect="00895C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71"/>
    <w:rsid w:val="00016091"/>
    <w:rsid w:val="00100271"/>
    <w:rsid w:val="001F3025"/>
    <w:rsid w:val="00895C6A"/>
    <w:rsid w:val="00C26A5B"/>
    <w:rsid w:val="00D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997E"/>
  <w15:chartTrackingRefBased/>
  <w15:docId w15:val="{91EACA3E-93F8-4D02-A4C9-981DFE0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66F"/>
    <w:rPr>
      <w:color w:val="0000FF"/>
      <w:u w:val="single"/>
    </w:rPr>
  </w:style>
  <w:style w:type="table" w:styleId="a4">
    <w:name w:val="Table Grid"/>
    <w:basedOn w:val="a1"/>
    <w:uiPriority w:val="59"/>
    <w:rsid w:val="00DC66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2022-12-13T04:19:00Z</dcterms:created>
  <dcterms:modified xsi:type="dcterms:W3CDTF">2022-12-13T04:19:00Z</dcterms:modified>
</cp:coreProperties>
</file>